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0D9F2" w14:textId="77777777" w:rsidR="00E4079A" w:rsidRPr="00F952CC" w:rsidRDefault="00337F3E" w:rsidP="00E4079A">
      <w:pPr>
        <w:spacing w:after="240"/>
        <w:rPr>
          <w:color w:val="2A3676"/>
        </w:rPr>
      </w:pPr>
      <w:r>
        <w:rPr>
          <w:color w:val="2A3676"/>
        </w:rPr>
        <w:pict w14:anchorId="5C70DA64">
          <v:rect id="_x0000_i1025" style="width:468pt;height:2pt;flip:y" o:hrstd="t" o:hrnoshade="t" o:hr="t" fillcolor="#44546a [3215]" stroked="f"/>
        </w:pict>
      </w:r>
    </w:p>
    <w:p w14:paraId="5C70D9F3" w14:textId="77777777" w:rsidR="00E4079A" w:rsidRPr="007004DE" w:rsidRDefault="00E4079A" w:rsidP="00D57DE9">
      <w:pPr>
        <w:pStyle w:val="Heading2"/>
      </w:pPr>
      <w:r>
        <w:t>Objetivos de la sesión</w:t>
      </w:r>
    </w:p>
    <w:p w14:paraId="5C70D9F4" w14:textId="77777777" w:rsidR="00E4079A" w:rsidRPr="00A465E9" w:rsidRDefault="00E4079A" w:rsidP="00E4079A">
      <w:pPr>
        <w:spacing w:after="200"/>
      </w:pPr>
      <w:r>
        <w:t>El objetivo de este ejercicio es determinar si hay algún sistema ubicado en el SNRI que pueda ser explotado. Los participantes consultarán la información* del SNRI para determinar si hay información sobre lo siguiente:</w:t>
      </w:r>
    </w:p>
    <w:tbl>
      <w:tblPr>
        <w:tblStyle w:val="GridTable4-Accent12"/>
        <w:tblW w:w="0" w:type="auto"/>
        <w:tblInd w:w="0" w:type="dxa"/>
        <w:tblLook w:val="04A0" w:firstRow="1" w:lastRow="0" w:firstColumn="1" w:lastColumn="0" w:noHBand="0" w:noVBand="1"/>
      </w:tblPr>
      <w:tblGrid>
        <w:gridCol w:w="2743"/>
        <w:gridCol w:w="6607"/>
      </w:tblGrid>
      <w:tr w:rsidR="00E4079A" w14:paraId="5C70D9F7" w14:textId="77777777" w:rsidTr="00501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14:paraId="5C70D9F5" w14:textId="77777777" w:rsidR="00E4079A" w:rsidRPr="00073DD3" w:rsidRDefault="00E4079A" w:rsidP="005013A9">
            <w:pPr>
              <w:rPr>
                <w:color w:val="FFFFFF" w:themeColor="background1"/>
              </w:rPr>
            </w:pPr>
            <w:r>
              <w:rPr>
                <w:color w:val="FFFFFF" w:themeColor="background1"/>
              </w:rPr>
              <w:t>Meta</w:t>
            </w:r>
          </w:p>
        </w:tc>
        <w:tc>
          <w:tcPr>
            <w:tcW w:w="7380" w:type="dxa"/>
            <w:hideMark/>
          </w:tcPr>
          <w:p w14:paraId="5C70D9F6" w14:textId="77777777" w:rsidR="00E4079A" w:rsidRPr="00073DD3" w:rsidRDefault="00E4079A" w:rsidP="005013A9">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Descripción</w:t>
            </w:r>
          </w:p>
        </w:tc>
      </w:tr>
      <w:tr w:rsidR="00E4079A" w14:paraId="5C70D9FA" w14:textId="77777777" w:rsidTr="00501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9F8" w14:textId="77777777" w:rsidR="00E4079A" w:rsidRDefault="00E4079A" w:rsidP="005013A9">
            <w:r>
              <w:t>Estructura</w:t>
            </w:r>
          </w:p>
        </w:tc>
        <w:tc>
          <w:tcPr>
            <w:tcW w:w="73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9F9" w14:textId="77777777" w:rsidR="00E4079A" w:rsidRDefault="00E4079A" w:rsidP="005013A9">
            <w:pPr>
              <w:cnfStyle w:val="000000100000" w:firstRow="0" w:lastRow="0" w:firstColumn="0" w:lastColumn="0" w:oddVBand="0" w:evenVBand="0" w:oddHBand="1" w:evenHBand="0" w:firstRowFirstColumn="0" w:firstRowLastColumn="0" w:lastRowFirstColumn="0" w:lastRowLastColumn="0"/>
            </w:pPr>
            <w:r>
              <w:t>Comprenda las estructuras jerárquicas de la organización, los diagramas departamentales, así como también dónde se encuentran las ubicaciones físicas de los posibles objetivos.</w:t>
            </w:r>
          </w:p>
        </w:tc>
      </w:tr>
      <w:tr w:rsidR="00E4079A" w14:paraId="5C70D9FD" w14:textId="77777777" w:rsidTr="005013A9">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9FB" w14:textId="77777777" w:rsidR="00E4079A" w:rsidRDefault="00E4079A" w:rsidP="005013A9">
            <w:r>
              <w:t>Individuos</w:t>
            </w:r>
          </w:p>
        </w:tc>
        <w:tc>
          <w:tcPr>
            <w:tcW w:w="73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9FC" w14:textId="77777777" w:rsidR="00E4079A" w:rsidRDefault="00E4079A" w:rsidP="005013A9">
            <w:pPr>
              <w:cnfStyle w:val="000000000000" w:firstRow="0" w:lastRow="0" w:firstColumn="0" w:lastColumn="0" w:oddVBand="0" w:evenVBand="0" w:oddHBand="0" w:evenHBand="0" w:firstRowFirstColumn="0" w:firstRowLastColumn="0" w:lastRowFirstColumn="0" w:lastRowLastColumn="0"/>
            </w:pPr>
            <w:r>
              <w:t>Directorios telefónicos, libretas de direcciones de correo electrónico, etc.</w:t>
            </w:r>
          </w:p>
        </w:tc>
      </w:tr>
      <w:tr w:rsidR="00E4079A" w14:paraId="5C70DA00" w14:textId="77777777" w:rsidTr="00501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9FE" w14:textId="77777777" w:rsidR="00E4079A" w:rsidRDefault="00E4079A" w:rsidP="005013A9">
            <w:r>
              <w:t>Proyectos</w:t>
            </w:r>
          </w:p>
        </w:tc>
        <w:tc>
          <w:tcPr>
            <w:tcW w:w="73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9FF" w14:textId="77777777" w:rsidR="00E4079A" w:rsidRDefault="00E4079A" w:rsidP="005013A9">
            <w:pPr>
              <w:cnfStyle w:val="000000100000" w:firstRow="0" w:lastRow="0" w:firstColumn="0" w:lastColumn="0" w:oddVBand="0" w:evenVBand="0" w:oddHBand="1" w:evenHBand="0" w:firstRowFirstColumn="0" w:firstRowLastColumn="0" w:lastRowFirstColumn="0" w:lastRowLastColumn="0"/>
            </w:pPr>
            <w:r>
              <w:t>¿Alguna información que describa proyectos actuales o cambios en la instalación?</w:t>
            </w:r>
          </w:p>
        </w:tc>
      </w:tr>
      <w:tr w:rsidR="00E4079A" w14:paraId="5C70DA03" w14:textId="77777777" w:rsidTr="005013A9">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1" w14:textId="77777777" w:rsidR="00E4079A" w:rsidRDefault="00E4079A" w:rsidP="005013A9">
            <w:r>
              <w:t>Software/Hardware</w:t>
            </w:r>
          </w:p>
        </w:tc>
        <w:tc>
          <w:tcPr>
            <w:tcW w:w="73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2" w14:textId="77777777" w:rsidR="00E4079A" w:rsidRDefault="00E4079A" w:rsidP="005013A9">
            <w:pPr>
              <w:cnfStyle w:val="000000000000" w:firstRow="0" w:lastRow="0" w:firstColumn="0" w:lastColumn="0" w:oddVBand="0" w:evenVBand="0" w:oddHBand="0" w:evenHBand="0" w:firstRowFirstColumn="0" w:firstRowLastColumn="0" w:lastRowFirstColumn="0" w:lastRowLastColumn="0"/>
            </w:pPr>
            <w:r>
              <w:t>Qué máquinas se utilizan, sistemas operativos, software de servidor, software de base de datos, políticas de administración, sensores de seguridad física implementados.</w:t>
            </w:r>
          </w:p>
        </w:tc>
      </w:tr>
      <w:tr w:rsidR="00E4079A" w14:paraId="5C70DA06" w14:textId="77777777" w:rsidTr="00501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4" w14:textId="77777777" w:rsidR="00E4079A" w:rsidRDefault="00E4079A" w:rsidP="005013A9">
            <w:r>
              <w:t>Geografía</w:t>
            </w:r>
          </w:p>
        </w:tc>
        <w:tc>
          <w:tcPr>
            <w:tcW w:w="73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5" w14:textId="77777777" w:rsidR="00E4079A" w:rsidRDefault="00E4079A" w:rsidP="005013A9">
            <w:pPr>
              <w:cnfStyle w:val="000000100000" w:firstRow="0" w:lastRow="0" w:firstColumn="0" w:lastColumn="0" w:oddVBand="0" w:evenVBand="0" w:oddHBand="1" w:evenHBand="0" w:firstRowFirstColumn="0" w:firstRowLastColumn="0" w:lastRowFirstColumn="0" w:lastRowLastColumn="0"/>
            </w:pPr>
            <w:r>
              <w:t>¿Dónde se encuentran estos sistemas en la instalación?</w:t>
            </w:r>
          </w:p>
        </w:tc>
      </w:tr>
      <w:tr w:rsidR="00E4079A" w14:paraId="5C70DA09" w14:textId="77777777" w:rsidTr="005013A9">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7" w14:textId="77777777" w:rsidR="00E4079A" w:rsidRDefault="00E4079A" w:rsidP="005013A9">
            <w:r>
              <w:t>Redes</w:t>
            </w:r>
          </w:p>
        </w:tc>
        <w:tc>
          <w:tcPr>
            <w:tcW w:w="73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8" w14:textId="77777777" w:rsidR="00E4079A" w:rsidRDefault="00E4079A" w:rsidP="005013A9">
            <w:pPr>
              <w:cnfStyle w:val="000000000000" w:firstRow="0" w:lastRow="0" w:firstColumn="0" w:lastColumn="0" w:oddVBand="0" w:evenVBand="0" w:oddHBand="0" w:evenHBand="0" w:firstRowFirstColumn="0" w:firstRowLastColumn="0" w:lastRowFirstColumn="0" w:lastRowLastColumn="0"/>
            </w:pPr>
            <w:r>
              <w:t>IP y teléfono de topologías de red detalladas, incluido el firewall, el enrutador (</w:t>
            </w:r>
            <w:proofErr w:type="spellStart"/>
            <w:r>
              <w:rPr>
                <w:i/>
              </w:rPr>
              <w:t>router</w:t>
            </w:r>
            <w:proofErr w:type="spellEnd"/>
            <w:r>
              <w:t>) y las posiciones de proxy.</w:t>
            </w:r>
          </w:p>
        </w:tc>
      </w:tr>
      <w:tr w:rsidR="00E4079A" w14:paraId="5C70DA0C" w14:textId="77777777" w:rsidTr="00501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A" w14:textId="77777777" w:rsidR="00E4079A" w:rsidRDefault="00E4079A" w:rsidP="005013A9">
            <w:r>
              <w:t>Funciones de cumplimiento de seguridad física</w:t>
            </w:r>
          </w:p>
        </w:tc>
        <w:tc>
          <w:tcPr>
            <w:tcW w:w="73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70DA0B" w14:textId="77777777" w:rsidR="00E4079A" w:rsidRDefault="00E4079A" w:rsidP="005013A9">
            <w:pPr>
              <w:cnfStyle w:val="000000100000" w:firstRow="0" w:lastRow="0" w:firstColumn="0" w:lastColumn="0" w:oddVBand="0" w:evenVBand="0" w:oddHBand="1" w:evenHBand="0" w:firstRowFirstColumn="0" w:firstRowLastColumn="0" w:lastRowFirstColumn="0" w:lastRowLastColumn="0"/>
            </w:pPr>
            <w:r>
              <w:t>¿Qué tipos de sistemas de seguridad física se implementan en el sitio? Política de contraseña de control de acceso físico, reutilización de hardware, firewall/IDS, políticas de correo electrónico, etc.</w:t>
            </w:r>
          </w:p>
        </w:tc>
      </w:tr>
    </w:tbl>
    <w:p w14:paraId="5C70DA0D" w14:textId="77777777" w:rsidR="00E4079A" w:rsidRDefault="00E4079A" w:rsidP="00E4079A">
      <w:pPr>
        <w:spacing w:after="200"/>
        <w:jc w:val="both"/>
        <w:rPr>
          <w:rFonts w:asciiTheme="minorHAnsi" w:hAnsiTheme="minorHAnsi"/>
        </w:rPr>
      </w:pPr>
    </w:p>
    <w:p w14:paraId="5C70DA0E" w14:textId="77777777" w:rsidR="00E4079A" w:rsidRDefault="00E4079A" w:rsidP="00E4079A">
      <w:pPr>
        <w:spacing w:after="200"/>
      </w:pPr>
      <w:r>
        <w:t>El ejercicio consistirá en responder una serie de preguntas destinadas a completar el cuadro anterior con información sobre el SNRI.</w:t>
      </w:r>
    </w:p>
    <w:p w14:paraId="5C70DA0F" w14:textId="77777777" w:rsidR="00E4079A" w:rsidRDefault="00E4079A" w:rsidP="00D57DE9">
      <w:pPr>
        <w:pStyle w:val="Heading2"/>
      </w:pPr>
      <w:r>
        <w:t>Anteced</w:t>
      </w:r>
      <w:bookmarkStart w:id="0" w:name="_GoBack"/>
      <w:bookmarkEnd w:id="0"/>
      <w:r>
        <w:t>entes</w:t>
      </w:r>
    </w:p>
    <w:p w14:paraId="5C70DA10" w14:textId="77777777" w:rsidR="00E4079A" w:rsidRDefault="00E4079A" w:rsidP="00E4079A">
      <w:pPr>
        <w:spacing w:after="200"/>
        <w:rPr>
          <w:rFonts w:asciiTheme="minorHAnsi" w:hAnsiTheme="minorHAnsi"/>
        </w:rPr>
      </w:pPr>
      <w:r>
        <w:t xml:space="preserve">Los sitios web públicos son una herramienta importante para las empresas, organizaciones y agencias. Comunican ideas, oportunidades y beneficios que brindan al público. Sin embargo, estos sitios web publican una gran cantidad de información sobre los procesos, las actividades y las operaciones de la empresa y, en ocasiones, sobre los individuos. Por ejemplo, muchas compañías de gran envergadura proporcionarán una página de contacto que brinda acceso a la información sobre sus empleados. Cualquier usuario puede buscar el apellido de un empleado y descubrir el número de teléfono y la dirección de correo electrónico. Esta información es extremadamente valiosa para los hackers y otros tipos de adversarios que buscan penetrar las redes. Pueden usar esta información para enviar correos electrónicos de </w:t>
      </w:r>
      <w:proofErr w:type="spellStart"/>
      <w:r>
        <w:rPr>
          <w:i/>
        </w:rPr>
        <w:t>spear</w:t>
      </w:r>
      <w:proofErr w:type="spellEnd"/>
      <w:r>
        <w:rPr>
          <w:i/>
        </w:rPr>
        <w:t xml:space="preserve"> phishing</w:t>
      </w:r>
      <w:r>
        <w:t xml:space="preserve"> en un intento por lograr que otros empleados brinden acceso.</w:t>
      </w:r>
    </w:p>
    <w:p w14:paraId="5C70DA13" w14:textId="6F295CBF" w:rsidR="00E4079A" w:rsidRDefault="00E4079A" w:rsidP="00035B68">
      <w:pPr>
        <w:spacing w:after="200"/>
        <w:rPr>
          <w:b/>
        </w:rPr>
      </w:pPr>
      <w:r>
        <w:t xml:space="preserve">El objetivo de este ejercicio es consultar varios sitios web que están asociados con el Instituto de Investigación Nuclear de </w:t>
      </w:r>
      <w:proofErr w:type="spellStart"/>
      <w:r>
        <w:t>Shapash</w:t>
      </w:r>
      <w:proofErr w:type="spellEnd"/>
      <w:r>
        <w:t xml:space="preserve"> (SNRI) e identificar si existe alguna información publicada en su sitio web público que pueda ayudar a un adversario a obtener acceso no autorizado a su sitio.</w:t>
      </w:r>
    </w:p>
    <w:p w14:paraId="5C70DA15" w14:textId="77777777" w:rsidR="00E4079A" w:rsidRPr="00F952CC" w:rsidRDefault="00337F3E" w:rsidP="00E4079A">
      <w:pPr>
        <w:spacing w:after="240"/>
        <w:rPr>
          <w:color w:val="2A3676"/>
        </w:rPr>
      </w:pPr>
      <w:r>
        <w:rPr>
          <w:color w:val="2A3676"/>
        </w:rPr>
        <w:lastRenderedPageBreak/>
        <w:pict w14:anchorId="5C70DA65">
          <v:rect id="_x0000_i1026" style="width:468pt;height:2pt;flip:y" o:hrstd="t" o:hrnoshade="t" o:hr="t" fillcolor="#44546a [3215]" stroked="f"/>
        </w:pict>
      </w:r>
    </w:p>
    <w:p w14:paraId="5C70DA16" w14:textId="77777777" w:rsidR="00E4079A" w:rsidRDefault="00E4079A" w:rsidP="004B5399">
      <w:pPr>
        <w:pStyle w:val="Heading2"/>
      </w:pPr>
      <w:r>
        <w:t>Estructura y familiarización con el objetivo (15 minutos)</w:t>
      </w:r>
    </w:p>
    <w:p w14:paraId="5C70DA17" w14:textId="77777777" w:rsidR="00E4079A" w:rsidRPr="008B4CA4" w:rsidRDefault="00E4079A" w:rsidP="00E4079A">
      <w:pPr>
        <w:pStyle w:val="ListParagraph"/>
        <w:numPr>
          <w:ilvl w:val="0"/>
          <w:numId w:val="6"/>
        </w:numPr>
        <w:spacing w:after="200"/>
      </w:pPr>
      <w:r>
        <w:t>Con base en la información provista en el sitio web, ¿cuáles son las instalaciones/los edificios críticos que trabajan con material nuclear? ¿Hay alguna discrepancia entre la descripción de la instalación y el sitio web?</w:t>
      </w:r>
    </w:p>
    <w:tbl>
      <w:tblPr>
        <w:tblStyle w:val="TableGrid"/>
        <w:tblW w:w="0" w:type="auto"/>
        <w:jc w:val="center"/>
        <w:tblLook w:val="04A0" w:firstRow="1" w:lastRow="0" w:firstColumn="1" w:lastColumn="0" w:noHBand="0" w:noVBand="1"/>
      </w:tblPr>
      <w:tblGrid>
        <w:gridCol w:w="9350"/>
      </w:tblGrid>
      <w:tr w:rsidR="00E4079A" w14:paraId="5C70DA19"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18" w14:textId="77777777" w:rsidR="00E4079A" w:rsidRDefault="00E4079A" w:rsidP="005013A9"/>
        </w:tc>
      </w:tr>
    </w:tbl>
    <w:p w14:paraId="5C70DA1A" w14:textId="77777777" w:rsidR="00E4079A" w:rsidRDefault="00E4079A" w:rsidP="00E4079A">
      <w:pPr>
        <w:spacing w:after="200"/>
        <w:rPr>
          <w:rFonts w:asciiTheme="minorHAnsi" w:hAnsiTheme="minorHAnsi"/>
        </w:rPr>
      </w:pPr>
    </w:p>
    <w:p w14:paraId="5C70DA1B" w14:textId="77777777" w:rsidR="00E4079A" w:rsidRDefault="00E4079A" w:rsidP="00E4079A">
      <w:pPr>
        <w:pStyle w:val="ListParagraph"/>
        <w:numPr>
          <w:ilvl w:val="0"/>
          <w:numId w:val="6"/>
        </w:numPr>
        <w:spacing w:after="200"/>
      </w:pPr>
      <w:r>
        <w:t>¿Qué tipo de material tiene cada instalación? Con base en la información públicamente disponible, ¿qué instalación cree que es la más atractiva para un adversario y por qué?</w:t>
      </w:r>
    </w:p>
    <w:tbl>
      <w:tblPr>
        <w:tblStyle w:val="TableGrid"/>
        <w:tblW w:w="0" w:type="auto"/>
        <w:jc w:val="center"/>
        <w:tblLook w:val="04A0" w:firstRow="1" w:lastRow="0" w:firstColumn="1" w:lastColumn="0" w:noHBand="0" w:noVBand="1"/>
      </w:tblPr>
      <w:tblGrid>
        <w:gridCol w:w="9350"/>
      </w:tblGrid>
      <w:tr w:rsidR="00E4079A" w14:paraId="5C70DA1D"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1C" w14:textId="77777777" w:rsidR="00E4079A" w:rsidRDefault="00E4079A" w:rsidP="005013A9"/>
        </w:tc>
      </w:tr>
    </w:tbl>
    <w:p w14:paraId="5C70DA21" w14:textId="77777777" w:rsidR="00E4079A" w:rsidRDefault="00E4079A" w:rsidP="00E4079A">
      <w:pPr>
        <w:pStyle w:val="ListParagraph"/>
        <w:numPr>
          <w:ilvl w:val="0"/>
          <w:numId w:val="6"/>
        </w:numPr>
        <w:spacing w:after="200"/>
      </w:pPr>
      <w:r>
        <w:t>¿Hay alguna información que caracterice el material en cada ubicación (tasas de enriquecimiento y cantidades totales actuales)?</w:t>
      </w:r>
    </w:p>
    <w:tbl>
      <w:tblPr>
        <w:tblStyle w:val="TableGrid"/>
        <w:tblW w:w="0" w:type="auto"/>
        <w:jc w:val="center"/>
        <w:tblLook w:val="04A0" w:firstRow="1" w:lastRow="0" w:firstColumn="1" w:lastColumn="0" w:noHBand="0" w:noVBand="1"/>
      </w:tblPr>
      <w:tblGrid>
        <w:gridCol w:w="9350"/>
      </w:tblGrid>
      <w:tr w:rsidR="00E4079A" w14:paraId="5C70DA23"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22" w14:textId="77777777" w:rsidR="00E4079A" w:rsidRDefault="00E4079A" w:rsidP="005013A9"/>
        </w:tc>
      </w:tr>
    </w:tbl>
    <w:p w14:paraId="5C70DA24" w14:textId="77777777" w:rsidR="00E4079A" w:rsidRDefault="00E4079A" w:rsidP="00E4079A">
      <w:pPr>
        <w:rPr>
          <w:rFonts w:asciiTheme="minorHAnsi" w:hAnsiTheme="minorHAnsi"/>
        </w:rPr>
      </w:pPr>
    </w:p>
    <w:p w14:paraId="5C70DA25" w14:textId="77777777" w:rsidR="00E4079A" w:rsidRDefault="00E4079A" w:rsidP="00E4079A">
      <w:r>
        <w:t>(Pista: hay dos páginas web en el sitio web de SNRI, donde se detallan más exhaustivamente las existencias de la instalación. ¿La información publicada en la página contiene toda la información disponible en el servidor o retiene información el servidor?)</w:t>
      </w:r>
    </w:p>
    <w:p w14:paraId="0BBD086D" w14:textId="77777777" w:rsidR="00634298" w:rsidRDefault="00634298">
      <w:pPr>
        <w:spacing w:after="160" w:line="259" w:lineRule="auto"/>
        <w:rPr>
          <w:color w:val="2A3676"/>
        </w:rPr>
      </w:pPr>
      <w:r>
        <w:rPr>
          <w:color w:val="2A3676"/>
        </w:rPr>
        <w:br w:type="page"/>
      </w:r>
    </w:p>
    <w:p w14:paraId="5C70DA26" w14:textId="57EBCA4E" w:rsidR="00E4079A" w:rsidRDefault="00BA6811" w:rsidP="00E4079A">
      <w:pPr>
        <w:rPr>
          <w:b/>
          <w:sz w:val="24"/>
        </w:rPr>
      </w:pPr>
      <w:r>
        <w:rPr>
          <w:color w:val="2A3676"/>
        </w:rPr>
        <w:lastRenderedPageBreak/>
        <w:pict w14:anchorId="078B2E3D">
          <v:rect id="_x0000_i1034" style="width:468pt;height:2pt;flip:y" o:hrstd="t" o:hrnoshade="t" o:hr="t" fillcolor="#44546a [3215]" stroked="f"/>
        </w:pict>
      </w:r>
    </w:p>
    <w:p w14:paraId="5C70DA27" w14:textId="77777777" w:rsidR="00E4079A" w:rsidRPr="008B4CA4" w:rsidRDefault="00E4079A" w:rsidP="00BA6811">
      <w:pPr>
        <w:pStyle w:val="Heading2"/>
      </w:pPr>
      <w:r>
        <w:t>Personas y proyectos y cambios en la instalación (30 minutes)</w:t>
      </w:r>
    </w:p>
    <w:p w14:paraId="5C70DA28" w14:textId="77777777" w:rsidR="00E4079A" w:rsidRDefault="00E4079A" w:rsidP="00E4079A">
      <w:pPr>
        <w:pStyle w:val="ListParagraph"/>
        <w:numPr>
          <w:ilvl w:val="0"/>
          <w:numId w:val="7"/>
        </w:numPr>
        <w:spacing w:after="200"/>
      </w:pPr>
      <w:r>
        <w:t>¿Hay alguna información sobre el personal del SNRI? ¿Y sobre de otras organizaciones que trabajan en conjunto con el SNRI?</w:t>
      </w:r>
    </w:p>
    <w:tbl>
      <w:tblPr>
        <w:tblStyle w:val="TableGrid"/>
        <w:tblW w:w="0" w:type="auto"/>
        <w:jc w:val="center"/>
        <w:tblLook w:val="04A0" w:firstRow="1" w:lastRow="0" w:firstColumn="1" w:lastColumn="0" w:noHBand="0" w:noVBand="1"/>
      </w:tblPr>
      <w:tblGrid>
        <w:gridCol w:w="9350"/>
      </w:tblGrid>
      <w:tr w:rsidR="00E4079A" w14:paraId="5C70DA2A"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29" w14:textId="77777777" w:rsidR="00E4079A" w:rsidRDefault="00E4079A" w:rsidP="005013A9"/>
        </w:tc>
      </w:tr>
    </w:tbl>
    <w:p w14:paraId="5C70DA2E" w14:textId="0304303C" w:rsidR="00E4079A" w:rsidRDefault="00E4079A" w:rsidP="00634298">
      <w:pPr>
        <w:pStyle w:val="ListParagraph"/>
        <w:numPr>
          <w:ilvl w:val="0"/>
          <w:numId w:val="7"/>
        </w:numPr>
        <w:spacing w:after="240"/>
      </w:pPr>
      <w:proofErr w:type="gramStart"/>
      <w:r>
        <w:t>Qué proyectos está analizando actualmente el SNRI y afecta alguno de ellos la red del sitio, la seguridad física u otros aspectos del programa de seguridad física nuclear?</w:t>
      </w:r>
      <w:proofErr w:type="gramEnd"/>
    </w:p>
    <w:tbl>
      <w:tblPr>
        <w:tblStyle w:val="TableGrid"/>
        <w:tblW w:w="0" w:type="auto"/>
        <w:jc w:val="center"/>
        <w:tblLook w:val="04A0" w:firstRow="1" w:lastRow="0" w:firstColumn="1" w:lastColumn="0" w:noHBand="0" w:noVBand="1"/>
      </w:tblPr>
      <w:tblGrid>
        <w:gridCol w:w="9350"/>
      </w:tblGrid>
      <w:tr w:rsidR="00E4079A" w14:paraId="5C70DA30"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2F" w14:textId="77777777" w:rsidR="00E4079A" w:rsidRDefault="00E4079A" w:rsidP="005013A9"/>
        </w:tc>
      </w:tr>
    </w:tbl>
    <w:p w14:paraId="5C70DA31" w14:textId="77777777" w:rsidR="00E4079A" w:rsidRDefault="00E4079A" w:rsidP="00E4079A">
      <w:pPr>
        <w:rPr>
          <w:rFonts w:asciiTheme="minorHAnsi" w:hAnsiTheme="minorHAnsi"/>
        </w:rPr>
      </w:pPr>
    </w:p>
    <w:p w14:paraId="5C70DA32" w14:textId="77777777" w:rsidR="00E4079A" w:rsidRDefault="00E4079A" w:rsidP="00E4079A">
      <w:pPr>
        <w:pStyle w:val="ListParagraph"/>
        <w:numPr>
          <w:ilvl w:val="0"/>
          <w:numId w:val="7"/>
        </w:numPr>
        <w:spacing w:after="200"/>
      </w:pPr>
      <w:r>
        <w:t>¿Proporciona alguno de los proyectos información sobre el sitio o la seguridad física de las ubicaciones de los edificios? Si es así, ¿cuáles son esos proyectos?</w:t>
      </w:r>
    </w:p>
    <w:tbl>
      <w:tblPr>
        <w:tblStyle w:val="TableGrid"/>
        <w:tblW w:w="0" w:type="auto"/>
        <w:jc w:val="center"/>
        <w:tblLook w:val="04A0" w:firstRow="1" w:lastRow="0" w:firstColumn="1" w:lastColumn="0" w:noHBand="0" w:noVBand="1"/>
      </w:tblPr>
      <w:tblGrid>
        <w:gridCol w:w="9350"/>
      </w:tblGrid>
      <w:tr w:rsidR="00E4079A" w14:paraId="5C70DA34"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33" w14:textId="77777777" w:rsidR="00E4079A" w:rsidRDefault="00E4079A" w:rsidP="005013A9"/>
        </w:tc>
      </w:tr>
    </w:tbl>
    <w:p w14:paraId="5C70DA35" w14:textId="75AB2807" w:rsidR="00AA6F29" w:rsidRPr="00A15BB3" w:rsidRDefault="00E4079A" w:rsidP="00AA6F29">
      <w:pPr>
        <w:rPr>
          <w:rFonts w:asciiTheme="minorHAnsi" w:hAnsiTheme="minorHAnsi"/>
        </w:rPr>
      </w:pPr>
      <w:r>
        <w:br w:type="page"/>
      </w:r>
    </w:p>
    <w:p w14:paraId="5C70DA36" w14:textId="4440DD64" w:rsidR="00E4079A" w:rsidRPr="00A15BB3" w:rsidRDefault="00E4079A" w:rsidP="00E4079A">
      <w:pPr>
        <w:spacing w:after="240"/>
        <w:rPr>
          <w:rFonts w:asciiTheme="minorHAnsi" w:hAnsiTheme="minorHAnsi"/>
        </w:rPr>
      </w:pPr>
    </w:p>
    <w:p w14:paraId="5C70DA37" w14:textId="77777777" w:rsidR="00E4079A" w:rsidRPr="008B4CA4" w:rsidRDefault="00E4079A" w:rsidP="00E4079A">
      <w:pPr>
        <w:pStyle w:val="ListParagraph"/>
        <w:numPr>
          <w:ilvl w:val="0"/>
          <w:numId w:val="7"/>
        </w:numPr>
        <w:spacing w:after="200"/>
        <w:rPr>
          <w:rFonts w:asciiTheme="minorHAnsi" w:hAnsiTheme="minorHAnsi"/>
        </w:rPr>
      </w:pPr>
      <w:r>
        <w:t xml:space="preserve">¿El SNRI menciona la importancia de la Autoridad de </w:t>
      </w:r>
      <w:proofErr w:type="spellStart"/>
      <w:r>
        <w:t>Anshar</w:t>
      </w:r>
      <w:proofErr w:type="spellEnd"/>
      <w:r>
        <w:t xml:space="preserve"> de Energía Atómica? Visita a su sitio web. ¿Quiénes son y cómo interactúan con el SNRI? </w:t>
      </w:r>
    </w:p>
    <w:tbl>
      <w:tblPr>
        <w:tblStyle w:val="TableGrid"/>
        <w:tblW w:w="0" w:type="auto"/>
        <w:jc w:val="center"/>
        <w:tblLook w:val="04A0" w:firstRow="1" w:lastRow="0" w:firstColumn="1" w:lastColumn="0" w:noHBand="0" w:noVBand="1"/>
      </w:tblPr>
      <w:tblGrid>
        <w:gridCol w:w="9350"/>
      </w:tblGrid>
      <w:tr w:rsidR="00E4079A" w14:paraId="5C70DA39" w14:textId="77777777" w:rsidTr="005013A9">
        <w:trPr>
          <w:trHeight w:val="4508"/>
          <w:jc w:val="center"/>
        </w:trPr>
        <w:tc>
          <w:tcPr>
            <w:tcW w:w="9350" w:type="dxa"/>
            <w:tcBorders>
              <w:top w:val="single" w:sz="4" w:space="0" w:color="auto"/>
              <w:left w:val="single" w:sz="4" w:space="0" w:color="auto"/>
              <w:bottom w:val="single" w:sz="4" w:space="0" w:color="auto"/>
              <w:right w:val="single" w:sz="4" w:space="0" w:color="auto"/>
            </w:tcBorders>
          </w:tcPr>
          <w:p w14:paraId="5C70DA38" w14:textId="77777777" w:rsidR="00E4079A" w:rsidRDefault="00E4079A" w:rsidP="005013A9"/>
        </w:tc>
      </w:tr>
    </w:tbl>
    <w:p w14:paraId="5C70DA3A" w14:textId="77777777" w:rsidR="00E4079A" w:rsidRDefault="00E4079A" w:rsidP="00E4079A"/>
    <w:p w14:paraId="5C70DA3B" w14:textId="77777777" w:rsidR="00E4079A" w:rsidRDefault="00E4079A" w:rsidP="00E4079A">
      <w:pPr>
        <w:pStyle w:val="ListParagraph"/>
        <w:numPr>
          <w:ilvl w:val="0"/>
          <w:numId w:val="7"/>
        </w:numPr>
        <w:spacing w:after="200"/>
      </w:pPr>
      <w:r>
        <w:t xml:space="preserve">¿Qué es el proyecto </w:t>
      </w:r>
      <w:proofErr w:type="spellStart"/>
      <w:r>
        <w:t>Glorfindel</w:t>
      </w:r>
      <w:proofErr w:type="spellEnd"/>
      <w:r>
        <w:t xml:space="preserve"> y quién está involucrado? </w:t>
      </w:r>
    </w:p>
    <w:tbl>
      <w:tblPr>
        <w:tblStyle w:val="TableGrid"/>
        <w:tblW w:w="0" w:type="auto"/>
        <w:jc w:val="center"/>
        <w:tblLook w:val="04A0" w:firstRow="1" w:lastRow="0" w:firstColumn="1" w:lastColumn="0" w:noHBand="0" w:noVBand="1"/>
      </w:tblPr>
      <w:tblGrid>
        <w:gridCol w:w="9350"/>
      </w:tblGrid>
      <w:tr w:rsidR="00E4079A" w14:paraId="5C70DA3D" w14:textId="77777777" w:rsidTr="005013A9">
        <w:trPr>
          <w:trHeight w:val="4508"/>
          <w:jc w:val="center"/>
        </w:trPr>
        <w:tc>
          <w:tcPr>
            <w:tcW w:w="9350" w:type="dxa"/>
            <w:tcBorders>
              <w:top w:val="single" w:sz="4" w:space="0" w:color="auto"/>
              <w:left w:val="single" w:sz="4" w:space="0" w:color="auto"/>
              <w:bottom w:val="single" w:sz="4" w:space="0" w:color="auto"/>
              <w:right w:val="single" w:sz="4" w:space="0" w:color="auto"/>
            </w:tcBorders>
          </w:tcPr>
          <w:p w14:paraId="5C70DA3C" w14:textId="77777777" w:rsidR="00E4079A" w:rsidRDefault="00E4079A" w:rsidP="005013A9"/>
        </w:tc>
      </w:tr>
    </w:tbl>
    <w:p w14:paraId="5C70DA3E" w14:textId="77777777" w:rsidR="00E4079A" w:rsidRDefault="00E4079A" w:rsidP="00E4079A">
      <w:pPr>
        <w:rPr>
          <w:rFonts w:asciiTheme="minorHAnsi" w:hAnsiTheme="minorHAnsi"/>
        </w:rPr>
      </w:pPr>
    </w:p>
    <w:p w14:paraId="5C70DA3F" w14:textId="77777777" w:rsidR="00E4079A" w:rsidRDefault="00E4079A" w:rsidP="00E4079A">
      <w:pPr>
        <w:spacing w:after="240"/>
        <w:rPr>
          <w:rFonts w:asciiTheme="minorHAnsi" w:hAnsiTheme="minorHAnsi"/>
        </w:rPr>
      </w:pPr>
      <w:r>
        <w:br w:type="page"/>
      </w:r>
    </w:p>
    <w:p w14:paraId="5C70DA42" w14:textId="77777777" w:rsidR="00E4079A" w:rsidRDefault="00E4079A" w:rsidP="00E4079A">
      <w:pPr>
        <w:pStyle w:val="ListParagraph"/>
        <w:numPr>
          <w:ilvl w:val="0"/>
          <w:numId w:val="7"/>
        </w:numPr>
        <w:spacing w:after="200"/>
      </w:pPr>
      <w:r>
        <w:lastRenderedPageBreak/>
        <w:t xml:space="preserve">¿Quién/Qué es </w:t>
      </w:r>
      <w:proofErr w:type="spellStart"/>
      <w:r>
        <w:t>Cooperzino</w:t>
      </w:r>
      <w:proofErr w:type="spellEnd"/>
      <w:r>
        <w:t xml:space="preserve"> y cómo ese involucra en el proyecto </w:t>
      </w:r>
      <w:proofErr w:type="spellStart"/>
      <w:r>
        <w:t>Glofindel</w:t>
      </w:r>
      <w:proofErr w:type="spellEnd"/>
      <w:r>
        <w:t xml:space="preserve">? (ir al sitio web de </w:t>
      </w:r>
      <w:proofErr w:type="spellStart"/>
      <w:r>
        <w:t>Cooperzino</w:t>
      </w:r>
      <w:proofErr w:type="spellEnd"/>
      <w:r>
        <w:t xml:space="preserve">) </w:t>
      </w:r>
    </w:p>
    <w:tbl>
      <w:tblPr>
        <w:tblStyle w:val="TableGrid"/>
        <w:tblW w:w="0" w:type="auto"/>
        <w:jc w:val="center"/>
        <w:tblLook w:val="04A0" w:firstRow="1" w:lastRow="0" w:firstColumn="1" w:lastColumn="0" w:noHBand="0" w:noVBand="1"/>
      </w:tblPr>
      <w:tblGrid>
        <w:gridCol w:w="9350"/>
      </w:tblGrid>
      <w:tr w:rsidR="00E4079A" w14:paraId="5C70DA44" w14:textId="77777777" w:rsidTr="005013A9">
        <w:trPr>
          <w:trHeight w:val="4508"/>
          <w:jc w:val="center"/>
        </w:trPr>
        <w:tc>
          <w:tcPr>
            <w:tcW w:w="9350" w:type="dxa"/>
            <w:tcBorders>
              <w:top w:val="single" w:sz="4" w:space="0" w:color="auto"/>
              <w:left w:val="single" w:sz="4" w:space="0" w:color="auto"/>
              <w:bottom w:val="single" w:sz="4" w:space="0" w:color="auto"/>
              <w:right w:val="single" w:sz="4" w:space="0" w:color="auto"/>
            </w:tcBorders>
          </w:tcPr>
          <w:p w14:paraId="5C70DA43" w14:textId="77777777" w:rsidR="00E4079A" w:rsidRDefault="00E4079A" w:rsidP="005013A9"/>
        </w:tc>
      </w:tr>
    </w:tbl>
    <w:p w14:paraId="21A7811F" w14:textId="77777777" w:rsidR="00634298" w:rsidRDefault="00634298" w:rsidP="00E4079A">
      <w:pPr>
        <w:spacing w:after="200"/>
        <w:rPr>
          <w:color w:val="2A3676"/>
        </w:rPr>
      </w:pPr>
    </w:p>
    <w:p w14:paraId="5BF6666C" w14:textId="77777777" w:rsidR="00634298" w:rsidRDefault="00634298">
      <w:pPr>
        <w:spacing w:after="160" w:line="259" w:lineRule="auto"/>
        <w:rPr>
          <w:color w:val="2A3676"/>
        </w:rPr>
      </w:pPr>
      <w:r>
        <w:rPr>
          <w:color w:val="2A3676"/>
        </w:rPr>
        <w:br w:type="page"/>
      </w:r>
    </w:p>
    <w:p w14:paraId="5C70DA45" w14:textId="321147A6" w:rsidR="00E4079A" w:rsidRDefault="00634298" w:rsidP="00E4079A">
      <w:pPr>
        <w:spacing w:after="200"/>
      </w:pPr>
      <w:r>
        <w:rPr>
          <w:color w:val="2A3676"/>
        </w:rPr>
        <w:lastRenderedPageBreak/>
        <w:pict w14:anchorId="54DEBEE5">
          <v:rect id="_x0000_i1041" style="width:468pt;height:2pt;flip:y" o:hrstd="t" o:hrnoshade="t" o:hr="t" fillcolor="#44546a [3215]" stroked="f"/>
        </w:pict>
      </w:r>
    </w:p>
    <w:p w14:paraId="5C70DA46" w14:textId="77777777" w:rsidR="00E4079A" w:rsidRPr="008B4CA4" w:rsidRDefault="00E4079A" w:rsidP="009065BB">
      <w:pPr>
        <w:pStyle w:val="Heading2"/>
      </w:pPr>
      <w:r>
        <w:t>Hardware/Software y Geografía (15 minutos)</w:t>
      </w:r>
    </w:p>
    <w:p w14:paraId="5C70DA47" w14:textId="77777777" w:rsidR="00E4079A" w:rsidRDefault="00E4079A" w:rsidP="00E4079A">
      <w:pPr>
        <w:pStyle w:val="ListParagraph"/>
        <w:numPr>
          <w:ilvl w:val="0"/>
          <w:numId w:val="8"/>
        </w:numPr>
        <w:spacing w:after="200"/>
      </w:pPr>
      <w:r>
        <w:t xml:space="preserve">¿Qué problemas de seguridad física identificó el proyecto </w:t>
      </w:r>
      <w:proofErr w:type="spellStart"/>
      <w:r>
        <w:t>Glorfindel</w:t>
      </w:r>
      <w:proofErr w:type="spellEnd"/>
      <w:r>
        <w:t xml:space="preserve"> en el SNRI? ¿Qué edificios que almacenan material se encuentran en el área vital versus el área protegida?</w:t>
      </w:r>
    </w:p>
    <w:tbl>
      <w:tblPr>
        <w:tblStyle w:val="TableGrid"/>
        <w:tblW w:w="0" w:type="auto"/>
        <w:jc w:val="center"/>
        <w:tblLook w:val="04A0" w:firstRow="1" w:lastRow="0" w:firstColumn="1" w:lastColumn="0" w:noHBand="0" w:noVBand="1"/>
      </w:tblPr>
      <w:tblGrid>
        <w:gridCol w:w="9350"/>
      </w:tblGrid>
      <w:tr w:rsidR="00E4079A" w14:paraId="5C70DA49"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48" w14:textId="77777777" w:rsidR="00E4079A" w:rsidRDefault="00E4079A" w:rsidP="005013A9"/>
        </w:tc>
      </w:tr>
    </w:tbl>
    <w:p w14:paraId="5C70DA4A" w14:textId="77777777" w:rsidR="00E4079A" w:rsidRDefault="00E4079A" w:rsidP="00E4079A">
      <w:pPr>
        <w:rPr>
          <w:rFonts w:asciiTheme="minorHAnsi" w:hAnsiTheme="minorHAnsi"/>
        </w:rPr>
      </w:pPr>
    </w:p>
    <w:p w14:paraId="5C70DA4B" w14:textId="77777777" w:rsidR="00E4079A" w:rsidRDefault="00E4079A" w:rsidP="00E4079A">
      <w:pPr>
        <w:spacing w:after="240"/>
        <w:rPr>
          <w:rFonts w:asciiTheme="minorHAnsi" w:hAnsiTheme="minorHAnsi"/>
        </w:rPr>
      </w:pPr>
      <w:r>
        <w:br w:type="page"/>
      </w:r>
    </w:p>
    <w:p w14:paraId="5C70DA4E" w14:textId="77777777" w:rsidR="00E4079A" w:rsidRDefault="00E4079A" w:rsidP="00E4079A">
      <w:pPr>
        <w:pStyle w:val="ListParagraph"/>
        <w:numPr>
          <w:ilvl w:val="0"/>
          <w:numId w:val="8"/>
        </w:numPr>
        <w:spacing w:after="200"/>
      </w:pPr>
      <w:r>
        <w:lastRenderedPageBreak/>
        <w:t xml:space="preserve">¿Qué tipo de hardware sugirió el proyecto </w:t>
      </w:r>
      <w:proofErr w:type="spellStart"/>
      <w:r>
        <w:t>Glorfindel</w:t>
      </w:r>
      <w:proofErr w:type="spellEnd"/>
      <w:r>
        <w:t xml:space="preserve"> para mitigar los riesgos identificados? ¿Qué información sobre esos dispositivos se puede aprender de fuentes de código abierto y dónde se ubicarán estos dispositivos?</w:t>
      </w:r>
    </w:p>
    <w:tbl>
      <w:tblPr>
        <w:tblStyle w:val="TableGrid"/>
        <w:tblW w:w="0" w:type="auto"/>
        <w:jc w:val="center"/>
        <w:tblLook w:val="04A0" w:firstRow="1" w:lastRow="0" w:firstColumn="1" w:lastColumn="0" w:noHBand="0" w:noVBand="1"/>
      </w:tblPr>
      <w:tblGrid>
        <w:gridCol w:w="9350"/>
      </w:tblGrid>
      <w:tr w:rsidR="00E4079A" w14:paraId="5C70DA50" w14:textId="77777777" w:rsidTr="005A2463">
        <w:trPr>
          <w:trHeight w:val="4320"/>
          <w:jc w:val="center"/>
        </w:trPr>
        <w:tc>
          <w:tcPr>
            <w:tcW w:w="9350" w:type="dxa"/>
            <w:tcBorders>
              <w:top w:val="single" w:sz="4" w:space="0" w:color="auto"/>
              <w:left w:val="single" w:sz="4" w:space="0" w:color="auto"/>
              <w:bottom w:val="single" w:sz="4" w:space="0" w:color="auto"/>
              <w:right w:val="single" w:sz="4" w:space="0" w:color="auto"/>
            </w:tcBorders>
          </w:tcPr>
          <w:p w14:paraId="5C70DA4F" w14:textId="77777777" w:rsidR="00E4079A" w:rsidRDefault="00E4079A" w:rsidP="005013A9"/>
        </w:tc>
      </w:tr>
    </w:tbl>
    <w:p w14:paraId="68454537" w14:textId="77777777" w:rsidR="005A2463" w:rsidRDefault="005A2463" w:rsidP="00E4079A">
      <w:pPr>
        <w:spacing w:after="200"/>
        <w:rPr>
          <w:color w:val="2A3676"/>
        </w:rPr>
      </w:pPr>
    </w:p>
    <w:p w14:paraId="15175DFA" w14:textId="77777777" w:rsidR="005A2463" w:rsidRDefault="005A2463">
      <w:pPr>
        <w:spacing w:after="160" w:line="259" w:lineRule="auto"/>
        <w:rPr>
          <w:color w:val="2A3676"/>
        </w:rPr>
      </w:pPr>
      <w:r>
        <w:rPr>
          <w:color w:val="2A3676"/>
        </w:rPr>
        <w:br w:type="page"/>
      </w:r>
    </w:p>
    <w:p w14:paraId="5C70DA51" w14:textId="447D46F1" w:rsidR="00E4079A" w:rsidRDefault="005A2463" w:rsidP="00E4079A">
      <w:pPr>
        <w:spacing w:after="200"/>
        <w:rPr>
          <w:b/>
        </w:rPr>
      </w:pPr>
      <w:r>
        <w:rPr>
          <w:color w:val="2A3676"/>
        </w:rPr>
        <w:lastRenderedPageBreak/>
        <w:pict w14:anchorId="22DDE2D8">
          <v:rect id="_x0000_i1043" style="width:468pt;height:2pt;flip:y" o:hrstd="t" o:hrnoshade="t" o:hr="t" fillcolor="#44546a [3215]" stroked="f"/>
        </w:pict>
      </w:r>
    </w:p>
    <w:p w14:paraId="5C70DA52" w14:textId="77777777" w:rsidR="00E4079A" w:rsidRDefault="00E4079A" w:rsidP="005A2463">
      <w:pPr>
        <w:pStyle w:val="Heading2"/>
      </w:pPr>
      <w:r>
        <w:t>Redes y medidas de cumplimiento de la seguridad física (15 minutos)</w:t>
      </w:r>
    </w:p>
    <w:p w14:paraId="5C70DA53" w14:textId="77777777" w:rsidR="00E4079A" w:rsidRDefault="00E4079A" w:rsidP="00E4079A">
      <w:pPr>
        <w:pStyle w:val="ListParagraph"/>
        <w:numPr>
          <w:ilvl w:val="0"/>
          <w:numId w:val="9"/>
        </w:numPr>
        <w:spacing w:after="200"/>
      </w:pPr>
      <w:r>
        <w:t xml:space="preserve">¿Cómo se diseña la red del SNRI y qué soluciones implementó </w:t>
      </w:r>
      <w:proofErr w:type="spellStart"/>
      <w:r>
        <w:t>Cooperzino</w:t>
      </w:r>
      <w:proofErr w:type="spellEnd"/>
      <w:r>
        <w:t xml:space="preserve"> para que las nuevas medidas de seguridad física sean más eficientes para las operaciones?</w:t>
      </w:r>
    </w:p>
    <w:tbl>
      <w:tblPr>
        <w:tblStyle w:val="TableGrid"/>
        <w:tblW w:w="0" w:type="auto"/>
        <w:jc w:val="center"/>
        <w:tblLook w:val="04A0" w:firstRow="1" w:lastRow="0" w:firstColumn="1" w:lastColumn="0" w:noHBand="0" w:noVBand="1"/>
      </w:tblPr>
      <w:tblGrid>
        <w:gridCol w:w="9350"/>
      </w:tblGrid>
      <w:tr w:rsidR="00E4079A" w14:paraId="5C70DA55"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54" w14:textId="77777777" w:rsidR="00E4079A" w:rsidRDefault="00E4079A" w:rsidP="005013A9"/>
        </w:tc>
      </w:tr>
    </w:tbl>
    <w:p w14:paraId="5C70DA56" w14:textId="77777777" w:rsidR="00E4079A" w:rsidRDefault="00E4079A" w:rsidP="00E4079A">
      <w:pPr>
        <w:rPr>
          <w:rFonts w:asciiTheme="minorHAnsi" w:hAnsiTheme="minorHAnsi"/>
        </w:rPr>
      </w:pPr>
    </w:p>
    <w:p w14:paraId="5C70DA57" w14:textId="77777777" w:rsidR="00E4079A" w:rsidRDefault="00E4079A" w:rsidP="00E4079A">
      <w:pPr>
        <w:spacing w:after="240"/>
        <w:rPr>
          <w:rFonts w:asciiTheme="minorHAnsi" w:hAnsiTheme="minorHAnsi"/>
        </w:rPr>
      </w:pPr>
      <w:r>
        <w:br w:type="page"/>
      </w:r>
    </w:p>
    <w:p w14:paraId="5C70DA5A" w14:textId="77777777" w:rsidR="00E4079A" w:rsidRDefault="00E4079A" w:rsidP="00E4079A">
      <w:pPr>
        <w:pStyle w:val="ListParagraph"/>
        <w:numPr>
          <w:ilvl w:val="0"/>
          <w:numId w:val="9"/>
        </w:numPr>
        <w:spacing w:after="200"/>
      </w:pPr>
      <w:r>
        <w:lastRenderedPageBreak/>
        <w:t>¿Qué problemas de seguridad física prevé con esta solución?</w:t>
      </w:r>
    </w:p>
    <w:tbl>
      <w:tblPr>
        <w:tblStyle w:val="TableGrid"/>
        <w:tblW w:w="0" w:type="auto"/>
        <w:jc w:val="center"/>
        <w:tblLook w:val="04A0" w:firstRow="1" w:lastRow="0" w:firstColumn="1" w:lastColumn="0" w:noHBand="0" w:noVBand="1"/>
      </w:tblPr>
      <w:tblGrid>
        <w:gridCol w:w="9350"/>
      </w:tblGrid>
      <w:tr w:rsidR="00E4079A" w14:paraId="5C70DA5C" w14:textId="77777777" w:rsidTr="009065BB">
        <w:trPr>
          <w:trHeight w:val="4320"/>
          <w:jc w:val="center"/>
        </w:trPr>
        <w:tc>
          <w:tcPr>
            <w:tcW w:w="9350" w:type="dxa"/>
            <w:tcBorders>
              <w:top w:val="single" w:sz="4" w:space="0" w:color="auto"/>
              <w:left w:val="single" w:sz="4" w:space="0" w:color="auto"/>
              <w:bottom w:val="single" w:sz="4" w:space="0" w:color="auto"/>
              <w:right w:val="single" w:sz="4" w:space="0" w:color="auto"/>
            </w:tcBorders>
          </w:tcPr>
          <w:p w14:paraId="5C70DA5B" w14:textId="77777777" w:rsidR="00E4079A" w:rsidRDefault="00E4079A" w:rsidP="005013A9"/>
        </w:tc>
      </w:tr>
    </w:tbl>
    <w:p w14:paraId="5C70DA5D" w14:textId="5AF0B891" w:rsidR="00E4079A" w:rsidRDefault="009065BB" w:rsidP="00E4079A">
      <w:pPr>
        <w:spacing w:after="200"/>
        <w:rPr>
          <w:rFonts w:asciiTheme="minorHAnsi" w:hAnsiTheme="minorHAnsi"/>
        </w:rPr>
      </w:pPr>
      <w:r>
        <w:rPr>
          <w:color w:val="2A3676"/>
        </w:rPr>
        <w:pict w14:anchorId="229C22D3">
          <v:rect id="_x0000_i1045" style="width:468pt;height:2pt;flip:y" o:hrstd="t" o:hrnoshade="t" o:hr="t" fillcolor="#44546a [3215]" stroked="f"/>
        </w:pict>
      </w:r>
    </w:p>
    <w:p w14:paraId="5C70DA5E" w14:textId="77777777" w:rsidR="00E4079A" w:rsidRPr="008B4CA4" w:rsidRDefault="00E4079A" w:rsidP="009065BB">
      <w:pPr>
        <w:pStyle w:val="Heading2"/>
      </w:pPr>
      <w:r>
        <w:t>Resumen y debate grupal (15 minutos)</w:t>
      </w:r>
    </w:p>
    <w:p w14:paraId="5C70DA5F" w14:textId="77777777" w:rsidR="00E4079A" w:rsidRDefault="00E4079A" w:rsidP="00E4079A">
      <w:pPr>
        <w:pStyle w:val="ListParagraph"/>
        <w:numPr>
          <w:ilvl w:val="0"/>
          <w:numId w:val="10"/>
        </w:numPr>
        <w:spacing w:after="200"/>
      </w:pPr>
      <w:r>
        <w:t>¿Qué aprendió sobre el sistema de seguridad física del SNRI y las medidas de seguridad de los sitios web para el público? ¿Cómo mitigamos los riesgos de la información pública?</w:t>
      </w:r>
    </w:p>
    <w:tbl>
      <w:tblPr>
        <w:tblStyle w:val="TableGrid"/>
        <w:tblW w:w="0" w:type="auto"/>
        <w:jc w:val="center"/>
        <w:tblLook w:val="04A0" w:firstRow="1" w:lastRow="0" w:firstColumn="1" w:lastColumn="0" w:noHBand="0" w:noVBand="1"/>
      </w:tblPr>
      <w:tblGrid>
        <w:gridCol w:w="9350"/>
      </w:tblGrid>
      <w:tr w:rsidR="00E4079A" w14:paraId="5C70DA61" w14:textId="77777777" w:rsidTr="005013A9">
        <w:trPr>
          <w:trHeight w:val="4320"/>
          <w:jc w:val="center"/>
        </w:trPr>
        <w:tc>
          <w:tcPr>
            <w:tcW w:w="10080" w:type="dxa"/>
            <w:tcBorders>
              <w:top w:val="single" w:sz="4" w:space="0" w:color="auto"/>
              <w:left w:val="single" w:sz="4" w:space="0" w:color="auto"/>
              <w:bottom w:val="single" w:sz="4" w:space="0" w:color="auto"/>
              <w:right w:val="single" w:sz="4" w:space="0" w:color="auto"/>
            </w:tcBorders>
          </w:tcPr>
          <w:p w14:paraId="5C70DA60" w14:textId="77777777" w:rsidR="00E4079A" w:rsidRDefault="00E4079A" w:rsidP="005013A9"/>
        </w:tc>
      </w:tr>
    </w:tbl>
    <w:p w14:paraId="5C70DA62" w14:textId="77777777" w:rsidR="00E4079A" w:rsidRPr="007004DE" w:rsidRDefault="00E4079A" w:rsidP="00E4079A">
      <w:pPr>
        <w:spacing w:after="240"/>
      </w:pPr>
    </w:p>
    <w:p w14:paraId="5C70DA63" w14:textId="77777777" w:rsidR="002F6F91" w:rsidRPr="00E4079A" w:rsidRDefault="002F6F91" w:rsidP="00E4079A"/>
    <w:sectPr w:rsidR="002F6F91" w:rsidRPr="00E4079A" w:rsidSect="006342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A7345" w14:textId="77777777" w:rsidR="00337F3E" w:rsidRDefault="00337F3E" w:rsidP="00162763">
      <w:pPr>
        <w:spacing w:line="240" w:lineRule="auto"/>
      </w:pPr>
      <w:r>
        <w:separator/>
      </w:r>
    </w:p>
  </w:endnote>
  <w:endnote w:type="continuationSeparator" w:id="0">
    <w:p w14:paraId="7CDDA1F3" w14:textId="77777777" w:rsidR="00337F3E" w:rsidRDefault="00337F3E" w:rsidP="00162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4081" w14:textId="77777777" w:rsidR="00337F3E" w:rsidRDefault="00337F3E" w:rsidP="00162763">
      <w:pPr>
        <w:spacing w:line="240" w:lineRule="auto"/>
      </w:pPr>
      <w:r>
        <w:separator/>
      </w:r>
    </w:p>
  </w:footnote>
  <w:footnote w:type="continuationSeparator" w:id="0">
    <w:p w14:paraId="24E4CC72" w14:textId="77777777" w:rsidR="00337F3E" w:rsidRDefault="00337F3E" w:rsidP="001627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C9E0" w14:textId="77777777" w:rsidR="00634298" w:rsidRDefault="00FF0B10" w:rsidP="00FF0B10">
    <w:pPr>
      <w:pStyle w:val="Heading2"/>
      <w:ind w:left="1980" w:right="1170"/>
      <w:jc w:val="center"/>
    </w:pPr>
    <w:bookmarkStart w:id="1" w:name="_Toc508134595"/>
    <w:r w:rsidRPr="007A3347">
      <w:t>Ejercicio</w:t>
    </w:r>
    <w:r>
      <w:t xml:space="preserve"> del Módulo 5: Reconocimiento de fuentes de libre acceso</w:t>
    </w:r>
    <w:bookmarkEnd w:id="1"/>
  </w:p>
  <w:p w14:paraId="5C70DA70" w14:textId="520857C9" w:rsidR="00162763" w:rsidRDefault="00162763" w:rsidP="00FF0B10">
    <w:pPr>
      <w:pStyle w:val="Heading2"/>
      <w:ind w:left="1980" w:right="1170"/>
      <w:jc w:val="center"/>
    </w:pPr>
    <w:r w:rsidRPr="00162763">
      <w:rPr>
        <w:noProof/>
        <w:lang w:val="en-US"/>
      </w:rPr>
      <w:drawing>
        <wp:anchor distT="0" distB="0" distL="114300" distR="114300" simplePos="0" relativeHeight="251659264" behindDoc="0" locked="0" layoutInCell="1" allowOverlap="1" wp14:anchorId="5C70DA71" wp14:editId="5C70DA72">
          <wp:simplePos x="0" y="0"/>
          <wp:positionH relativeFrom="margin">
            <wp:align>left</wp:align>
          </wp:positionH>
          <wp:positionV relativeFrom="topMargin">
            <wp:posOffset>242887</wp:posOffset>
          </wp:positionV>
          <wp:extent cx="1188720" cy="457200"/>
          <wp:effectExtent l="0" t="0" r="0" b="0"/>
          <wp:wrapNone/>
          <wp:docPr id="14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457200"/>
                  </a:xfrm>
                  <a:prstGeom prst="rect">
                    <a:avLst/>
                  </a:prstGeom>
                </pic:spPr>
              </pic:pic>
            </a:graphicData>
          </a:graphic>
          <wp14:sizeRelH relativeFrom="margin">
            <wp14:pctWidth>0</wp14:pctWidth>
          </wp14:sizeRelH>
          <wp14:sizeRelV relativeFrom="margin">
            <wp14:pctHeight>0</wp14:pctHeight>
          </wp14:sizeRelV>
        </wp:anchor>
      </w:drawing>
    </w:r>
    <w:r w:rsidRPr="00162763">
      <w:rPr>
        <w:noProof/>
        <w:lang w:val="en-US"/>
      </w:rPr>
      <w:drawing>
        <wp:anchor distT="0" distB="0" distL="114300" distR="114300" simplePos="0" relativeHeight="251660288" behindDoc="0" locked="0" layoutInCell="1" allowOverlap="1" wp14:anchorId="5C70DA73" wp14:editId="5C70DA74">
          <wp:simplePos x="0" y="0"/>
          <wp:positionH relativeFrom="margin">
            <wp:posOffset>5208270</wp:posOffset>
          </wp:positionH>
          <wp:positionV relativeFrom="topMargin">
            <wp:posOffset>133350</wp:posOffset>
          </wp:positionV>
          <wp:extent cx="731520" cy="549275"/>
          <wp:effectExtent l="0" t="0" r="0" b="3175"/>
          <wp:wrapNone/>
          <wp:docPr id="1493" name="Picture 11" descr="DOE logo dark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DOE logo darkened.jpg"/>
                  <pic:cNvPicPr>
                    <a:picLocks noChangeAspect="1"/>
                  </pic:cNvPicPr>
                </pic:nvPicPr>
                <pic:blipFill>
                  <a:blip r:embed="rId2" cstate="print"/>
                  <a:stretch>
                    <a:fillRect/>
                  </a:stretch>
                </pic:blipFill>
                <pic:spPr>
                  <a:xfrm>
                    <a:off x="0" y="0"/>
                    <a:ext cx="731520" cy="549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D33"/>
    <w:multiLevelType w:val="hybridMultilevel"/>
    <w:tmpl w:val="8C5C1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C5949"/>
    <w:multiLevelType w:val="hybridMultilevel"/>
    <w:tmpl w:val="6154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75FA8"/>
    <w:multiLevelType w:val="hybridMultilevel"/>
    <w:tmpl w:val="4F8C2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7224A"/>
    <w:multiLevelType w:val="hybridMultilevel"/>
    <w:tmpl w:val="594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D0D1E"/>
    <w:multiLevelType w:val="hybridMultilevel"/>
    <w:tmpl w:val="A57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E1519"/>
    <w:multiLevelType w:val="hybridMultilevel"/>
    <w:tmpl w:val="6154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52FDF"/>
    <w:multiLevelType w:val="hybridMultilevel"/>
    <w:tmpl w:val="6154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30FA4"/>
    <w:multiLevelType w:val="hybridMultilevel"/>
    <w:tmpl w:val="FB9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A38FF"/>
    <w:multiLevelType w:val="hybridMultilevel"/>
    <w:tmpl w:val="A08E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A07C56"/>
    <w:multiLevelType w:val="hybridMultilevel"/>
    <w:tmpl w:val="B8B6D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6"/>
  </w:num>
  <w:num w:numId="5">
    <w:abstractNumId w:val="5"/>
  </w:num>
  <w:num w:numId="6">
    <w:abstractNumId w:val="9"/>
  </w:num>
  <w:num w:numId="7">
    <w:abstractNumId w:val="4"/>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63"/>
    <w:rsid w:val="00035B68"/>
    <w:rsid w:val="00162763"/>
    <w:rsid w:val="002F6F91"/>
    <w:rsid w:val="00337F3E"/>
    <w:rsid w:val="004B5399"/>
    <w:rsid w:val="005A2463"/>
    <w:rsid w:val="00634298"/>
    <w:rsid w:val="00650348"/>
    <w:rsid w:val="007A25A5"/>
    <w:rsid w:val="007A3347"/>
    <w:rsid w:val="009065BB"/>
    <w:rsid w:val="00AA6F29"/>
    <w:rsid w:val="00BA6811"/>
    <w:rsid w:val="00D13CD2"/>
    <w:rsid w:val="00D57DE9"/>
    <w:rsid w:val="00E4079A"/>
    <w:rsid w:val="00FE4995"/>
    <w:rsid w:val="00FF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D9F1"/>
  <w15:chartTrackingRefBased/>
  <w15:docId w15:val="{591AA765-9077-4984-AD48-D5468064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63"/>
    <w:pPr>
      <w:spacing w:after="0" w:line="276" w:lineRule="auto"/>
    </w:pPr>
    <w:rPr>
      <w:rFonts w:ascii="Georgia" w:eastAsia="Garamond" w:hAnsi="Georgia" w:cs="Times New Roman"/>
      <w:color w:val="231F20"/>
      <w:szCs w:val="24"/>
      <w:lang w:val="es-AR"/>
    </w:rPr>
  </w:style>
  <w:style w:type="paragraph" w:styleId="Heading2">
    <w:name w:val="heading 2"/>
    <w:basedOn w:val="Normal"/>
    <w:next w:val="Normal"/>
    <w:link w:val="Heading2Char"/>
    <w:uiPriority w:val="9"/>
    <w:unhideWhenUsed/>
    <w:qFormat/>
    <w:rsid w:val="007A3347"/>
    <w:pPr>
      <w:spacing w:line="240" w:lineRule="auto"/>
      <w:outlineLvl w:val="1"/>
    </w:pPr>
    <w:rPr>
      <w:rFonts w:eastAsia="Times New Roman" w:cs="Arial"/>
      <w:b/>
      <w:color w:val="44546A" w:themeColor="text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63"/>
    <w:pPr>
      <w:tabs>
        <w:tab w:val="center" w:pos="4680"/>
        <w:tab w:val="right" w:pos="9360"/>
      </w:tabs>
      <w:spacing w:line="240" w:lineRule="auto"/>
    </w:pPr>
  </w:style>
  <w:style w:type="character" w:customStyle="1" w:styleId="HeaderChar">
    <w:name w:val="Header Char"/>
    <w:basedOn w:val="DefaultParagraphFont"/>
    <w:link w:val="Header"/>
    <w:uiPriority w:val="99"/>
    <w:rsid w:val="00162763"/>
  </w:style>
  <w:style w:type="paragraph" w:styleId="Footer">
    <w:name w:val="footer"/>
    <w:basedOn w:val="Normal"/>
    <w:link w:val="FooterChar"/>
    <w:uiPriority w:val="99"/>
    <w:unhideWhenUsed/>
    <w:rsid w:val="00162763"/>
    <w:pPr>
      <w:tabs>
        <w:tab w:val="center" w:pos="4680"/>
        <w:tab w:val="right" w:pos="9360"/>
      </w:tabs>
      <w:spacing w:line="240" w:lineRule="auto"/>
    </w:pPr>
  </w:style>
  <w:style w:type="character" w:customStyle="1" w:styleId="FooterChar">
    <w:name w:val="Footer Char"/>
    <w:basedOn w:val="DefaultParagraphFont"/>
    <w:link w:val="Footer"/>
    <w:uiPriority w:val="99"/>
    <w:rsid w:val="00162763"/>
  </w:style>
  <w:style w:type="character" w:customStyle="1" w:styleId="Heading2Char">
    <w:name w:val="Heading 2 Char"/>
    <w:basedOn w:val="DefaultParagraphFont"/>
    <w:link w:val="Heading2"/>
    <w:uiPriority w:val="9"/>
    <w:rsid w:val="007A3347"/>
    <w:rPr>
      <w:rFonts w:ascii="Georgia" w:eastAsia="Times New Roman" w:hAnsi="Georgia" w:cs="Arial"/>
      <w:b/>
      <w:color w:val="44546A" w:themeColor="text2"/>
      <w:sz w:val="28"/>
      <w:szCs w:val="20"/>
      <w:lang w:val="es-AR"/>
    </w:rPr>
  </w:style>
  <w:style w:type="paragraph" w:styleId="ListParagraph">
    <w:name w:val="List Paragraph"/>
    <w:basedOn w:val="Normal"/>
    <w:uiPriority w:val="34"/>
    <w:qFormat/>
    <w:rsid w:val="00162763"/>
    <w:pPr>
      <w:ind w:left="720"/>
      <w:contextualSpacing/>
    </w:pPr>
  </w:style>
  <w:style w:type="table" w:styleId="TableGrid">
    <w:name w:val="Table Grid"/>
    <w:basedOn w:val="TableNormal"/>
    <w:uiPriority w:val="39"/>
    <w:rsid w:val="00162763"/>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E4079A"/>
    <w:pPr>
      <w:spacing w:after="0" w:line="240" w:lineRule="auto"/>
    </w:pPr>
    <w:rPr>
      <w:lang w:val="es-AR"/>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INL</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 Nickerson</dc:creator>
  <cp:keywords/>
  <dc:description/>
  <cp:lastModifiedBy>Clements, Samuel L</cp:lastModifiedBy>
  <cp:revision>13</cp:revision>
  <dcterms:created xsi:type="dcterms:W3CDTF">2018-03-15T22:15:00Z</dcterms:created>
  <dcterms:modified xsi:type="dcterms:W3CDTF">2020-08-27T00:28:00Z</dcterms:modified>
</cp:coreProperties>
</file>